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</w:t>
      </w:r>
      <w:commentRangeStart w:id="0"/>
      <w:r w:rsidDel="00000000" w:rsidR="00000000" w:rsidRPr="00000000">
        <w:rPr>
          <w:rtl w:val="0"/>
        </w:rPr>
        <w:t xml:space="preserve">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 Gantt chart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more articles on porting TF model to chip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Purchase book on tinyML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Sam with loading data into Keras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Mojeed Oladele Ashaleye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an overview/crash course on keras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practice using the libraries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test the model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different types of algae for background knowledge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Correspond with researchers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algaes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commentRangeStart w:id="1"/>
      <w:r w:rsidDel="00000000" w:rsidR="00000000" w:rsidRPr="00000000">
        <w:rPr>
          <w:rtl w:val="0"/>
        </w:rPr>
        <w:t xml:space="preserve">Noah C Cuevas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with sam about certain what is the best way to build the mode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up more videos regarding building the model and develop starter code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with Artëm to work on the Gantt chart, began researching libraries to import image dataset into python program with Noah.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with gathering dataset and processing images as well as continue to find library for image import.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6-06T18:13:54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Noyo414" w:id="1" w:date="2023-06-06T19:37:55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